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20F91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附件1</w:t>
      </w:r>
      <w:bookmarkStart w:id="0" w:name="_GoBack"/>
      <w:bookmarkEnd w:id="0"/>
    </w:p>
    <w:p w14:paraId="2DFAA74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</w:pPr>
    </w:p>
    <w:p w14:paraId="0DF3E81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科普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创作选题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及作品申报具体要求</w:t>
      </w:r>
    </w:p>
    <w:p w14:paraId="1D7D56B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</w:p>
    <w:p w14:paraId="16BFD1C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一、参赛要求</w:t>
      </w:r>
    </w:p>
    <w:p w14:paraId="4FA1693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作品要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聚焦加快实现高水平科技自立自强的迫切需要，坚持“四个面向”的战略导向，以高水平科技创新、基础研究和关键核心技术的科学普及为重点，以极宏观、极微观、极端条件、极综合交叉科学研究的科学普及为引领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结合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年度重大事件和公众关切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进行选题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引导全社会积极开展高质量的高端前沿科普，助力中国式现代化建设扎实推进。</w:t>
      </w:r>
    </w:p>
    <w:p w14:paraId="6602A60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 w:firstLineChars="200"/>
        <w:jc w:val="both"/>
        <w:textAlignment w:val="auto"/>
        <w:rPr>
          <w:rFonts w:hint="eastAsia" w:ascii="华文楷体" w:hAnsi="华文楷体" w:eastAsia="华文楷体" w:cs="华文楷体"/>
          <w:b/>
          <w:bCs/>
          <w:color w:val="auto"/>
          <w:sz w:val="32"/>
          <w:szCs w:val="32"/>
        </w:rPr>
      </w:pPr>
      <w:r>
        <w:rPr>
          <w:rFonts w:hint="eastAsia" w:ascii="华文楷体" w:hAnsi="华文楷体" w:eastAsia="华文楷体" w:cs="华文楷体"/>
          <w:b/>
          <w:bCs/>
          <w:color w:val="auto"/>
          <w:sz w:val="32"/>
          <w:szCs w:val="32"/>
        </w:rPr>
        <w:t>（</w:t>
      </w:r>
      <w:r>
        <w:rPr>
          <w:rFonts w:hint="eastAsia" w:ascii="华文楷体" w:hAnsi="华文楷体" w:eastAsia="华文楷体" w:cs="华文楷体"/>
          <w:b/>
          <w:bCs/>
          <w:color w:val="auto"/>
          <w:sz w:val="32"/>
          <w:szCs w:val="32"/>
          <w:lang w:val="en-US" w:eastAsia="zh-CN"/>
        </w:rPr>
        <w:t>一</w:t>
      </w:r>
      <w:r>
        <w:rPr>
          <w:rFonts w:hint="eastAsia" w:ascii="华文楷体" w:hAnsi="华文楷体" w:eastAsia="华文楷体" w:cs="华文楷体"/>
          <w:b/>
          <w:bCs/>
          <w:color w:val="auto"/>
          <w:sz w:val="32"/>
          <w:szCs w:val="32"/>
        </w:rPr>
        <w:t>）作品</w:t>
      </w:r>
      <w:r>
        <w:rPr>
          <w:rFonts w:hint="eastAsia" w:ascii="华文楷体" w:hAnsi="华文楷体" w:eastAsia="华文楷体" w:cs="华文楷体"/>
          <w:b/>
          <w:bCs/>
          <w:color w:val="auto"/>
          <w:sz w:val="32"/>
          <w:szCs w:val="32"/>
          <w:lang w:val="en-US" w:eastAsia="zh-CN"/>
        </w:rPr>
        <w:t>选题方向</w:t>
      </w:r>
    </w:p>
    <w:p w14:paraId="5359261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1.解读国家战略</w:t>
      </w:r>
    </w:p>
    <w:p w14:paraId="5AB3F86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以社会关注为切入，对新质生产力、科教兴国、人才强国、创新驱动发展、健康中国、美丽中国、乡村振兴、区域协调发展、新型城镇化、应对人口老龄化、“一带一路”倡议、“三大全球倡议”等重大战略及政策的科技背景和相关知识进行阐释，引导公众理解国家战略规划，科学参与社会公共事务。</w:t>
      </w:r>
    </w:p>
    <w:p w14:paraId="35F2D18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2.解读前沿科技</w:t>
      </w:r>
    </w:p>
    <w:p w14:paraId="20437C2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关注突破人类认知边界的极宏观、极微观、极端条件、极综合交叉科学研究，围绕国家重大科技项目进展、基础研究探索、关键核心技术突破、重大科技基础设施及国家实验室建设等，开展通俗解读，展示科技自立自强成就，帮助公众了解前沿科技知识和基础学科规划布局，感受科技飞速发展，把握科技发展趋势，理解基础研究价值与意义。</w:t>
      </w:r>
    </w:p>
    <w:p w14:paraId="0D00878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3.回应社会热点</w:t>
      </w:r>
    </w:p>
    <w:p w14:paraId="2AE59FC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针对重大科技政策发布、科学技术革新、公共卫生事件、自然灾害等社会热点事件或议题，从科学视角回应公众关切，以热点为载体，普及科学知识、方法、思想和精神，提升传播效果，引导公众思考科技与生活的关系，推动科学思维能力的形成。</w:t>
      </w:r>
    </w:p>
    <w:p w14:paraId="19A1D2A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4.宣传科学精神</w:t>
      </w:r>
    </w:p>
    <w:p w14:paraId="4C6C896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围绕“两弹一星”精神、西迁精神、载人航天精神、科学家精神、探月精神、新时代北斗精神等，挖掘支撑基础研究发展的中国特色创新生态的内涵，在全社会大力弘扬追求真理、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勇攀高峰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的科学精神，广泛宣传基础研究、重大工程等科技领域涌现的先进典型和事迹，树立热爱科学、崇尚科学的社会风尚。</w:t>
      </w:r>
    </w:p>
    <w:p w14:paraId="35EB35B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5.释疑生活万象</w:t>
      </w:r>
    </w:p>
    <w:p w14:paraId="603F12A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从公众的日常生活出发，对公众熟悉但不知其所以然的现象和问题，进行科学的回答，注重体现生活中处处有科学和科学的无穷趣味，让科技走入生活，激发公众对科技探索的浓厚兴趣和求真热情。</w:t>
      </w:r>
    </w:p>
    <w:p w14:paraId="61B0F09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6.澄清科学类谣言</w:t>
      </w:r>
    </w:p>
    <w:p w14:paraId="7CBE603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针对流传较广的谣言，及时地解疑释惑，开展科学辟谣，澄清认知误区，传递权威观点，提升公众对谣言的辨别能力，塑造清朗网络空间。</w:t>
      </w:r>
    </w:p>
    <w:p w14:paraId="1A5D61F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 w:firstLineChars="200"/>
        <w:jc w:val="both"/>
        <w:textAlignment w:val="auto"/>
        <w:rPr>
          <w:rFonts w:hint="default" w:ascii="华文楷体" w:hAnsi="华文楷体" w:eastAsia="华文楷体" w:cs="华文楷体"/>
          <w:b/>
          <w:bCs/>
          <w:color w:val="auto"/>
          <w:sz w:val="32"/>
          <w:szCs w:val="32"/>
        </w:rPr>
      </w:pPr>
      <w:r>
        <w:rPr>
          <w:rFonts w:hint="default" w:ascii="华文楷体" w:hAnsi="华文楷体" w:eastAsia="华文楷体" w:cs="华文楷体"/>
          <w:b/>
          <w:bCs/>
          <w:color w:val="auto"/>
          <w:sz w:val="32"/>
          <w:szCs w:val="32"/>
        </w:rPr>
        <w:t>（</w:t>
      </w:r>
      <w:r>
        <w:rPr>
          <w:rFonts w:hint="default" w:ascii="华文楷体" w:hAnsi="华文楷体" w:eastAsia="华文楷体" w:cs="华文楷体"/>
          <w:b/>
          <w:bCs/>
          <w:color w:val="auto"/>
          <w:sz w:val="32"/>
          <w:szCs w:val="32"/>
          <w:lang w:val="en-US" w:eastAsia="zh-CN"/>
        </w:rPr>
        <w:t>二</w:t>
      </w:r>
      <w:r>
        <w:rPr>
          <w:rFonts w:hint="default" w:ascii="华文楷体" w:hAnsi="华文楷体" w:eastAsia="华文楷体" w:cs="华文楷体"/>
          <w:b/>
          <w:bCs/>
          <w:color w:val="auto"/>
          <w:sz w:val="32"/>
          <w:szCs w:val="32"/>
        </w:rPr>
        <w:t>）具体创作建议</w:t>
      </w:r>
    </w:p>
    <w:p w14:paraId="71C195D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广大作者、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各有关机构围绕重点关注领域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和选题方向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，采用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通知规定的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形式，创新科普内容和方式方法，创作更多人民喜爱、国家需要的高品质科普作品。有关建议如下。</w:t>
      </w:r>
    </w:p>
    <w:p w14:paraId="470C967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1.鼓励面向科技创新后备人才</w:t>
      </w:r>
    </w:p>
    <w:p w14:paraId="2CFFA8E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鼓励中学生、大学生、研究生等科技创新后备人才开展能够激发科学兴趣、培养创新思维、解读科技成果的科普创作。</w:t>
      </w:r>
    </w:p>
    <w:p w14:paraId="1D70053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2.鼓励科技工作者参与</w:t>
      </w:r>
    </w:p>
    <w:p w14:paraId="713F627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鼓励科技工作者特别是青年科技工作者，立足科研成果的积淀，用科学思维提炼科普内容，在普及科学知识的同时，传播科学思想和科学精神。</w:t>
      </w:r>
    </w:p>
    <w:p w14:paraId="7D616BF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3.鼓励技术创新</w:t>
      </w:r>
    </w:p>
    <w:p w14:paraId="4E7BA8F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鼓励科普与人工智能、大数据、云计算等技术深度融合，通过AI大模型、生成式AI等人工智能技术，推出更个性化、更具互动性的科普内容。</w:t>
      </w:r>
    </w:p>
    <w:p w14:paraId="5FE670D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4.鼓励跨领域融合创作</w:t>
      </w:r>
    </w:p>
    <w:p w14:paraId="110C26E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鼓励科学家、科研机构与影视机构跨领域合作，推出更多广受喜爱的高品质故事片、科教片及纪录片，弘扬科学家精神及科学精神，展现中国科技创新前沿风采。</w:t>
      </w:r>
    </w:p>
    <w:p w14:paraId="5D40964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5.鼓励体系化创作</w:t>
      </w:r>
    </w:p>
    <w:p w14:paraId="3B07105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鼓励以系列化、品牌化为目标，打造围绕主题的成体系科普内容，对已有的优质科普作品进行完善与更新，系统地传递知识，培养公众对科学的兴趣。</w:t>
      </w:r>
    </w:p>
    <w:p w14:paraId="41BB417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6.鼓励充分利用科普场景</w:t>
      </w:r>
    </w:p>
    <w:p w14:paraId="69888B8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鼓励拓展科研院所、高校等科研机构的科普功能，鼓励大科学装置、科技基础设施、重点实验室充分利用科技馆、博物馆、科普教育基地、科普展览等科普场景优势开展科普创作。</w:t>
      </w:r>
    </w:p>
    <w:p w14:paraId="6B4313A6">
      <w:pPr>
        <w:spacing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7.鼓励聚焦自治区“六新六特六优”产业</w:t>
      </w:r>
    </w:p>
    <w:p w14:paraId="0CBEE383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鼓励创作者围绕自治区“六新六特六优”产业发展，宣传阐释产业发展过程中的新进展、新技术、新成果。</w:t>
      </w:r>
    </w:p>
    <w:p w14:paraId="20E1DA2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 w:firstLineChars="200"/>
        <w:jc w:val="both"/>
        <w:textAlignment w:val="auto"/>
        <w:rPr>
          <w:rFonts w:hint="default" w:ascii="华文楷体" w:hAnsi="华文楷体" w:eastAsia="华文楷体" w:cs="华文楷体"/>
          <w:b/>
          <w:bCs/>
          <w:color w:val="auto"/>
          <w:sz w:val="32"/>
          <w:szCs w:val="32"/>
        </w:rPr>
      </w:pPr>
      <w:r>
        <w:rPr>
          <w:rFonts w:hint="default" w:ascii="华文楷体" w:hAnsi="华文楷体" w:eastAsia="华文楷体" w:cs="华文楷体"/>
          <w:b/>
          <w:bCs/>
          <w:color w:val="auto"/>
          <w:sz w:val="32"/>
          <w:szCs w:val="32"/>
          <w:lang w:eastAsia="zh-CN"/>
        </w:rPr>
        <w:t>（</w:t>
      </w:r>
      <w:r>
        <w:rPr>
          <w:rFonts w:hint="default" w:ascii="华文楷体" w:hAnsi="华文楷体" w:eastAsia="华文楷体" w:cs="华文楷体"/>
          <w:b/>
          <w:bCs/>
          <w:color w:val="auto"/>
          <w:sz w:val="32"/>
          <w:szCs w:val="32"/>
          <w:lang w:val="en-US" w:eastAsia="zh-CN"/>
        </w:rPr>
        <w:t>三</w:t>
      </w:r>
      <w:r>
        <w:rPr>
          <w:rFonts w:hint="default" w:ascii="华文楷体" w:hAnsi="华文楷体" w:eastAsia="华文楷体" w:cs="华文楷体"/>
          <w:b/>
          <w:bCs/>
          <w:color w:val="auto"/>
          <w:sz w:val="32"/>
          <w:szCs w:val="32"/>
          <w:lang w:eastAsia="zh-CN"/>
        </w:rPr>
        <w:t>）</w:t>
      </w:r>
      <w:r>
        <w:rPr>
          <w:rFonts w:hint="default" w:ascii="华文楷体" w:hAnsi="华文楷体" w:eastAsia="华文楷体" w:cs="华文楷体"/>
          <w:b/>
          <w:bCs/>
          <w:color w:val="auto"/>
          <w:sz w:val="32"/>
          <w:szCs w:val="32"/>
        </w:rPr>
        <w:t>年度科普重点及热点</w:t>
      </w:r>
    </w:p>
    <w:p w14:paraId="451488F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1.重要领域</w:t>
      </w:r>
    </w:p>
    <w:p w14:paraId="1C41FC8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1.1基础研究</w:t>
      </w:r>
    </w:p>
    <w:p w14:paraId="01158EE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量子物质、能源科学、材料科学、纳米科学、生物学、农业科学、合成科学、分子细胞生物科学、再生生物医学、合成生物学、脑科学、天文学、力学、地球科学、资源与环境科学、海洋科学等。</w:t>
      </w:r>
    </w:p>
    <w:p w14:paraId="58AC95D6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1.2应用研究</w:t>
      </w:r>
    </w:p>
    <w:p w14:paraId="074F422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量子物质应用，集成电路与光电芯片，工业互联网，工业母机，基础软件，高端科研仪器，高超声速航空发动机，定位、导航与定时等。</w:t>
      </w:r>
    </w:p>
    <w:p w14:paraId="0CC4D2E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1.3人工智能及其应用</w:t>
      </w:r>
    </w:p>
    <w:p w14:paraId="03BA2E6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人工智能模型、人工智能内容生成技术、AI for Science、人工智能与医疗、人工智能与艺术、人工智能监管，超级计算机、量子计算为人工智能提供强大支撑等。</w:t>
      </w:r>
    </w:p>
    <w:p w14:paraId="0C8846A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1.4绿色低碳发展</w:t>
      </w:r>
    </w:p>
    <w:p w14:paraId="7270998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生态环境综合治理、新能源体系建设、化石能源高效清洁利用、大型风电光伏基地和外送通道建设、分布式能源开发利用、新型储能、大规模碳捕获和封存等。</w:t>
      </w:r>
    </w:p>
    <w:p w14:paraId="4974D23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2.重大事件</w:t>
      </w:r>
    </w:p>
    <w:p w14:paraId="63F0E6B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新中国成立75周年中国探月工程动态（鹊桥二号中继星发射及运行、嫦娥六号探测器发射及返回、月壤采集等）、第一颗6G卫星发射成功、中国空间站常态化运营动态（天舟七号、八号货运飞船发射，神舟十八号、十九号载人飞船发射及返回，大规模空间科学实验等）、中法天文卫星（SVOM）发射、全球首座第四代核电站实现供暖、《生物多样性公约》第16次缔约方会议、《联合国气候变化框架公约》第二十九次缔约方大会（COP29）、中国极地科学考察40周年、中国正式接入互联网30周年、第33届夏季奥林匹克运动会等。</w:t>
      </w:r>
    </w:p>
    <w:p w14:paraId="1A7975B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3.重大设施</w:t>
      </w:r>
    </w:p>
    <w:p w14:paraId="51E90C7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综合极端条件实验装置、江门中微子实验装置、高能同步辐射光源、高海拔宇宙线观测站（拉索）、子午工程二期、先进阿秒激光设施、中国锦屏地下实验室二期极深地下极低辐射本底前沿物理实验设施、新疆奇台射电望远镜、FAST、LAMOST等。</w:t>
      </w:r>
    </w:p>
    <w:p w14:paraId="75967A6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4.重大科技奖项</w:t>
      </w:r>
    </w:p>
    <w:p w14:paraId="225C2F92"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国家科学技术奖、诺贝尔奖、中国年度十大科技进展、自治区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 w:bidi="ar"/>
        </w:rPr>
        <w:t>科学技术奖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等。</w:t>
      </w:r>
    </w:p>
    <w:p w14:paraId="05D26E1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5.重大科技活动</w:t>
      </w:r>
    </w:p>
    <w:p w14:paraId="598BD11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全国科技工作者日、全国科普日、全国科技活动周等。</w:t>
      </w:r>
    </w:p>
    <w:p w14:paraId="222D4A3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6.热点展望</w:t>
      </w:r>
    </w:p>
    <w:p w14:paraId="1A3CACE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新质生产力、人工智能+、全球气候变化与极端天气、月球探测、中微子质量实验、绿色低碳发展、新能源汽车技术、登革热等蚊媒传染病防控、脑机接口技术。</w:t>
      </w:r>
    </w:p>
    <w:p w14:paraId="1FA72836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6.1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前沿科技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领域。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芯片研制，柔性机器人，人工智能，量子计算、量子通信，云计算，超级计算，脑机接口、脑科学，合成生物学，病原微生物与免疫、引力波探测、粒子物理、低温物理、核物理，深地探测、深海技术及科学实验，新型电池、新材料、扩展现实（XR）技术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</w:p>
    <w:p w14:paraId="741EB37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6.2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生命健康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领域。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创新药物、器官重建与制造，极端天气和地震、地质、水旱、海洋、森林草原火灾等自然灾害的应急避险，安全生产、食品安全、医疗健康、全民健身运动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</w:p>
    <w:p w14:paraId="61A1E0B1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6.3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绿色环保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领域。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碳达峰碳中和、碳固定，先进核能、绿色氢能、新能源、新型电力系统，化石能源清洁高效利用技术，低碳前沿技术、储能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</w:p>
    <w:p w14:paraId="52FF5DD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6.4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现代农业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领域。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现代种业发展，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耕地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保护利用，外来入侵物种防控，抗灾稳产、农业科技，智慧农业、智慧水利，特色生态建设、绿色农业及农产品安全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</w:p>
    <w:p w14:paraId="382D1C4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6.5重大工程领域。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重大科技基础设施，中国载人航天工程，月球与深空探测工程，深海工程，生物多样性保护重大工程，中华文明探源和考古中国工程，重大技术装备攻关工程，交通强国建设工程，现代能源体系建设工程，国家水网骨干工程，重要生态系统保护和修复工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</w:p>
    <w:p w14:paraId="1856228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 w:firstLineChars="200"/>
        <w:jc w:val="both"/>
        <w:textAlignment w:val="auto"/>
        <w:rPr>
          <w:rFonts w:hint="default" w:ascii="华文楷体" w:hAnsi="华文楷体" w:eastAsia="华文楷体" w:cs="华文楷体"/>
          <w:b/>
          <w:bCs/>
          <w:color w:val="auto"/>
          <w:sz w:val="32"/>
          <w:szCs w:val="32"/>
          <w:lang w:val="en-US" w:eastAsia="zh-CN"/>
        </w:rPr>
      </w:pPr>
      <w:r>
        <w:rPr>
          <w:rFonts w:hint="default" w:ascii="华文楷体" w:hAnsi="华文楷体" w:eastAsia="华文楷体" w:cs="华文楷体"/>
          <w:b/>
          <w:bCs/>
          <w:color w:val="auto"/>
          <w:sz w:val="32"/>
          <w:szCs w:val="32"/>
          <w:lang w:val="en-US" w:eastAsia="zh-CN"/>
        </w:rPr>
        <w:t>（四）参赛科普作品要求</w:t>
      </w:r>
    </w:p>
    <w:p w14:paraId="0787B38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科普作品内容必须严守科普创作的政治性和科学性。主题鲜明，具有较高的科学性、思想性、艺术性和通俗性，要求受众明确，表达准确，具有科普传播的价值与意义。同时，作品内不得包含报送机构或个人信息，不得包含广告宣传性质的标语。</w:t>
      </w:r>
    </w:p>
    <w:p w14:paraId="656DE96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1.科学性：内容要符合自然科学的发展规律，要求内容科学、真实、严谨、准确。</w:t>
      </w:r>
    </w:p>
    <w:p w14:paraId="18BE519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2.思想性：主题思想和内容健康向上，反映时代主旋律，代表先进文化的发展方向。</w:t>
      </w:r>
    </w:p>
    <w:p w14:paraId="11E048C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3.艺术性：整体构思新颖，创作手法和表现形式有独创性和感染力；注重自然科学与人文科学相结合，有较高文化品位。</w:t>
      </w:r>
    </w:p>
    <w:p w14:paraId="5A45C9D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4.通俗性：反映的科学知识应通俗易懂，受众容易理解与接受，密切结合科研和人民群众生产、生活的实际。</w:t>
      </w:r>
    </w:p>
    <w:p w14:paraId="6465093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 w:firstLineChars="200"/>
        <w:jc w:val="both"/>
        <w:textAlignment w:val="auto"/>
        <w:rPr>
          <w:rFonts w:hint="default" w:ascii="华文楷体" w:hAnsi="华文楷体" w:eastAsia="华文楷体" w:cs="华文楷体"/>
          <w:b/>
          <w:bCs/>
          <w:color w:val="auto"/>
          <w:sz w:val="32"/>
          <w:szCs w:val="32"/>
          <w:lang w:val="en-US" w:eastAsia="zh-CN"/>
        </w:rPr>
      </w:pPr>
      <w:r>
        <w:rPr>
          <w:rFonts w:hint="default" w:ascii="华文楷体" w:hAnsi="华文楷体" w:eastAsia="华文楷体" w:cs="华文楷体"/>
          <w:b/>
          <w:bCs/>
          <w:color w:val="auto"/>
          <w:sz w:val="32"/>
          <w:szCs w:val="32"/>
          <w:lang w:val="en-US" w:eastAsia="zh-CN"/>
        </w:rPr>
        <w:t>（五）参赛科普作品形式</w:t>
      </w:r>
    </w:p>
    <w:p w14:paraId="3EEAE6F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.科普文章：可以是科普故事、科普小说、科普诗歌等，字数不限，也可以是科普说明文（字数在2000字以内）。围绕主题，以文字表现科普意图，要求科普主题突出，行文通顺，语句流畅，容易被受众理解。作品标题使用黑体小二加粗，正文为宋体四号，行距28磅，以WORD或WPS格式提交。</w:t>
      </w:r>
    </w:p>
    <w:p w14:paraId="372050C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2.科普挂图：围绕主题，通过绘画、漫画或计算机手绘配少量文字的形式（以图为主）进行创作，旨在传播科学文化，倡导科学生活，提高公民科学素质。每件作品由4-10幅图文组成，每幅图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电子版分辨率不低于300DPI且文件大小不低于3MB，可喷绘成90㎝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宽）×120㎝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高）的挂图。以JPG形式提交，作品需同时报送电子版和纸质版。</w:t>
      </w:r>
    </w:p>
    <w:p w14:paraId="1ED803E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.科普摄影：摄影作品可以是单幅也可以是组照，组照不超过4张（组照题材统一，每个组照算1件作品）；每件彩色黑白不限，可以使用图片处理软件合理调整，但不得对原始图像进行合成、加减等影响作品真实性的改动；每件作品参赛时仅提交JPG格式文件，并提供作品名称、摄影地点、时间、文字说明；单幅照片不小于300DPI，文件不小于3MB；作者需保留含exif信息的原始格式文件（RAW格式为佳）。</w:t>
      </w:r>
    </w:p>
    <w:p w14:paraId="15AEC93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.科普视频（动画）：以形象生动的视频（动画）表现形式阐述科普知识、科学原理，画面清晰、流畅，普通话旁白发音清晰、标准，语言生动、活泼。具体表现手法、制作方法不限；作品时长为2-5分钟，分辨率在1280×720像素以上，比例为16:9，作品大小在30M到300M之间，使用常见视频格式及压缩编码，保证一般播放器能够达到良好的播放效果；字幕使用简体中文，要求美观清晰。</w:t>
      </w:r>
    </w:p>
    <w:p w14:paraId="3EA2B74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二、参赛者须知</w:t>
      </w:r>
    </w:p>
    <w:p w14:paraId="6246BF8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一）参赛者以单位、团队、个人三种主体进行申报，以单位申报的，“参赛者基本资料”必须填写单位名称；以团队申报的，“参赛者基本资料”可以填写团队名称或主创人员姓名；以个人名义申报的，“参赛者基本资料”填写本人信息。</w:t>
      </w:r>
    </w:p>
    <w:p w14:paraId="642FAE6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（二）参赛者必须拥有其作品完整著作权，作品必须为原创，不得抄袭、盗用他人作品，如参赛作品版权存在纠纷和争议，由参赛者承担相应的法律责任，主办单位保留取消其参赛资格和撤销授予奖项的权利。</w:t>
      </w:r>
    </w:p>
    <w:p w14:paraId="4C1753A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三）获奖作品知识产权为参赛者和大赛举办方共有，主办单位将依此拥有获奖作品的发表权、署名权、修改权、保护作品完整权、复制权、发行权、展览权、放映权、广播权、信息网络传播权、设置权、改编权、翻译权和汇编权等权利。</w:t>
      </w:r>
    </w:p>
    <w:p w14:paraId="33253ED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四）参赛者能够按照主办单位要求对获奖作品进行修改。往届参赛作品或者已发表传播的作品不得参加本次大赛，参加本创作大赛期间，参赛者不可将参赛作品授权予第三方使用。参赛者选送的参赛作品一旦进入大赛评选环节，不得以任何理由撤回。</w:t>
      </w:r>
    </w:p>
    <w:p w14:paraId="1E63122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三、科普作品申报事宜</w:t>
      </w:r>
    </w:p>
    <w:p w14:paraId="67173FA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科普作品申报时，需要同时提交纸质版和电子版，并于2024年12月31日前提交。</w:t>
      </w:r>
    </w:p>
    <w:p w14:paraId="0705BC6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 w:firstLineChars="200"/>
        <w:jc w:val="both"/>
        <w:textAlignment w:val="auto"/>
        <w:rPr>
          <w:rFonts w:hint="default" w:ascii="华文楷体" w:hAnsi="华文楷体" w:eastAsia="华文楷体" w:cs="华文楷体"/>
          <w:b/>
          <w:bCs/>
          <w:color w:val="auto"/>
          <w:sz w:val="32"/>
          <w:szCs w:val="32"/>
          <w:lang w:val="en-US" w:eastAsia="zh-CN"/>
        </w:rPr>
      </w:pPr>
      <w:r>
        <w:rPr>
          <w:rFonts w:hint="default" w:ascii="华文楷体" w:hAnsi="华文楷体" w:eastAsia="华文楷体" w:cs="华文楷体"/>
          <w:b/>
          <w:bCs/>
          <w:color w:val="auto"/>
          <w:sz w:val="32"/>
          <w:szCs w:val="32"/>
          <w:lang w:val="en-US" w:eastAsia="zh-CN"/>
        </w:rPr>
        <w:t>（一）纸质申报材料提交</w:t>
      </w:r>
    </w:p>
    <w:p w14:paraId="267129B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纸质申报材料应按顺序合订成册，由本人亲笔签名后报送大赛承办单位。纸质申报材料包含的内容有：</w:t>
      </w:r>
    </w:p>
    <w:p w14:paraId="7C0E6AB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1.2024年宁夏科普作品创作与传播大赛作品申报书；</w:t>
      </w:r>
    </w:p>
    <w:p w14:paraId="3664A9C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2.著作权授权承诺书。</w:t>
      </w:r>
    </w:p>
    <w:p w14:paraId="36BF74C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 w:firstLineChars="200"/>
        <w:jc w:val="both"/>
        <w:textAlignment w:val="auto"/>
        <w:rPr>
          <w:rFonts w:hint="default" w:ascii="华文楷体" w:hAnsi="华文楷体" w:eastAsia="华文楷体" w:cs="华文楷体"/>
          <w:b/>
          <w:bCs/>
          <w:color w:val="auto"/>
          <w:sz w:val="32"/>
          <w:szCs w:val="32"/>
          <w:lang w:val="en-US" w:eastAsia="zh-CN"/>
        </w:rPr>
      </w:pPr>
      <w:r>
        <w:rPr>
          <w:rFonts w:hint="default" w:ascii="华文楷体" w:hAnsi="华文楷体" w:eastAsia="华文楷体" w:cs="华文楷体"/>
          <w:b/>
          <w:bCs/>
          <w:color w:val="auto"/>
          <w:sz w:val="32"/>
          <w:szCs w:val="32"/>
          <w:lang w:val="en-US" w:eastAsia="zh-CN"/>
        </w:rPr>
        <w:t>（二）电子版申报材料提交</w:t>
      </w:r>
    </w:p>
    <w:p w14:paraId="2B089E0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提交电子版申报材料时，应将申报材料打成一个压缩包，并将名称修改为“参赛类别-作品名称-作者姓名”（中间用减号“-”连接，例如：科普动画-科普作品创作与传播的科学知识-文某某），并以电子邮件的方式提交大赛承办单位。压缩包应包含以下内容：</w:t>
      </w:r>
    </w:p>
    <w:p w14:paraId="3F23837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1.2024年宁夏科普作品创作与传播大赛作品申报书及著作权授权承诺书；</w:t>
      </w:r>
    </w:p>
    <w:p w14:paraId="040E6331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2.参赛作品；</w:t>
      </w:r>
    </w:p>
    <w:p w14:paraId="27CAC52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3.挂图类、摄影类作品的原始图片；</w:t>
      </w:r>
    </w:p>
    <w:p w14:paraId="13DFBEC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4.动画类作品所使用的同期文字、旁白、脚本等材料。</w:t>
      </w:r>
    </w:p>
    <w:p w14:paraId="6D22138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 w:firstLineChars="200"/>
        <w:jc w:val="both"/>
        <w:textAlignment w:val="auto"/>
        <w:rPr>
          <w:rFonts w:hint="default" w:ascii="华文楷体" w:hAnsi="华文楷体" w:eastAsia="华文楷体" w:cs="华文楷体"/>
          <w:b/>
          <w:bCs/>
          <w:color w:val="auto"/>
          <w:sz w:val="32"/>
          <w:szCs w:val="32"/>
          <w:lang w:val="en-US" w:eastAsia="zh-CN"/>
        </w:rPr>
      </w:pPr>
      <w:r>
        <w:rPr>
          <w:rFonts w:hint="default" w:ascii="华文楷体" w:hAnsi="华文楷体" w:eastAsia="华文楷体" w:cs="华文楷体"/>
          <w:b/>
          <w:bCs/>
          <w:color w:val="auto"/>
          <w:sz w:val="32"/>
          <w:szCs w:val="32"/>
          <w:lang w:val="en-US" w:eastAsia="zh-CN"/>
        </w:rPr>
        <w:t>（三）科普作品提交方式</w:t>
      </w:r>
    </w:p>
    <w:p w14:paraId="0910A9F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1.纸质版可邮寄或送至大赛承办单位。地址：宁夏银川市兴庆区凤凰北街172号宁夏科协学会楼宁夏科普作家协会。</w:t>
      </w:r>
    </w:p>
    <w:p w14:paraId="0192B99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2.电子版请按要求将压缩包发送邮件至大赛承办单位邮箱nxkpzx0951@126.com，大文件也可直接使用U盘拷贝提交。</w:t>
      </w:r>
    </w:p>
    <w:p w14:paraId="46540B2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四、其他</w:t>
      </w:r>
    </w:p>
    <w:p w14:paraId="28C4B13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（一）本次活动的最终解释权归大赛举办单位所有。</w:t>
      </w:r>
    </w:p>
    <w:p w14:paraId="192D67A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（二）大赛最终结果以举办单位公布为准。</w:t>
      </w:r>
    </w:p>
    <w:p w14:paraId="6699EDF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（三）凡报名参赛并递交作品的参赛者，即视为了解、熟知并同意上述有关版权问题的说明和承诺。</w:t>
      </w:r>
    </w:p>
    <w:p w14:paraId="630BC6AC"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037BAEE-1039-4B62-8584-63795638032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1CA737E4-1B84-44B4-8C11-D95CD5344AF7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0A690CEF-9741-469C-87EC-DEEBA6A0A2AB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BAB58F6C-883A-4781-8B24-C3AB58A0BF37}"/>
  </w:font>
  <w:font w:name="华文楷体">
    <w:panose1 w:val="02010600040101010101"/>
    <w:charset w:val="86"/>
    <w:family w:val="auto"/>
    <w:pitch w:val="default"/>
    <w:sig w:usb0="A00002BF" w:usb1="78CF7CFB" w:usb2="00000016" w:usb3="00000000" w:csb0="6006009F" w:csb1="DFD70000"/>
    <w:embedRegular r:id="rId5" w:fontKey="{8A9A862C-6181-44E6-BB11-3FC3AB8D8431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6" w:fontKey="{57D5FDDB-56FE-446F-8B94-9BDCF0F878D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6C5989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88FC8B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rPr>
                              <w:sz w:val="21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sz w:val="21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1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sz w:val="21"/>
                              <w:szCs w:val="32"/>
                            </w:rPr>
                            <w:t>1</w:t>
                          </w:r>
                          <w:r>
                            <w:rPr>
                              <w:sz w:val="21"/>
                              <w:szCs w:val="32"/>
                            </w:rP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F88FC8B">
                    <w:pPr>
                      <w:pStyle w:val="3"/>
                    </w:pPr>
                    <w:r>
                      <w:t xml:space="preserve">— </w:t>
                    </w:r>
                    <w:r>
                      <w:rPr>
                        <w:sz w:val="21"/>
                        <w:szCs w:val="32"/>
                      </w:rPr>
                      <w:fldChar w:fldCharType="begin"/>
                    </w:r>
                    <w:r>
                      <w:rPr>
                        <w:sz w:val="21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sz w:val="21"/>
                        <w:szCs w:val="32"/>
                      </w:rPr>
                      <w:fldChar w:fldCharType="separate"/>
                    </w:r>
                    <w:r>
                      <w:rPr>
                        <w:sz w:val="21"/>
                        <w:szCs w:val="32"/>
                      </w:rPr>
                      <w:t>1</w:t>
                    </w:r>
                    <w:r>
                      <w:rPr>
                        <w:sz w:val="21"/>
                        <w:szCs w:val="32"/>
                      </w:rP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3E4526"/>
    <w:rsid w:val="1A3E4526"/>
    <w:rsid w:val="78253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24"/>
      <w:szCs w:val="24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2024-12-09T09:39:00Z</dcterms:created>
  <dc:creator>月 月</dc:creator>
  <cp:lastModifiedBy>月 月</cp:lastModifiedBy>
  <dcterms:modified xsi:type="dcterms:W3CDTF">2024-12-09T09:41:48Z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B86A78CAB40D4E5292637A3C27B1BBFA_11</vt:lpwstr>
  </property>
</Properties>
</file>